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1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Activated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2RPH.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week,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consultancy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brilliant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advocates.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Middleditch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A_tistic.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director,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performer,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neurodiversity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consultant.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coordinator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Martin's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Activated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nice."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ego?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Borrowed,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Borrowed.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Exactly,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exactly.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pronounced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A_tistic?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tistic,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genuine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derision.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controversial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conversations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neurodiversity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neurodiversity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modern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humorous.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A_tistic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modern,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underscore.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tongue.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[crosstalk 00:01:56]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A_tistic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A_tistic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collection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similar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Python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operated,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independent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careers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multiple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industries.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together,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increasing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neurodiversity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capacity,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presence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Melbourne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Australian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scene.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channels.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performance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consultancy.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relaxed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performance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consultancy,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majority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consultancy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novels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feature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neurodiverse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characters,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author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research,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sensitivity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consultancy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script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terminology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discussions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neurodiversity.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avenue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facilitation.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workshops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increase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neurodiverse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dramaturgically,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workshops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workshops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neurodiverse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drama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classroom.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Drama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Victoria.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practice,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entirely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workshop?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challenge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groundbreaking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stuff?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included,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definition,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groundbreaking.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awesome.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remarkable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spectrum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Congratulations.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relaxed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performances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dramaturgy.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relaxed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performance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dramaturgy?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relaxed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performance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traditionally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performance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children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generally,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lowered,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lowered,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permissions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sensitivities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de-stressed,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relaxed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performance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type.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neurotype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capacity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neurotypical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similar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zones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physically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maintain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themselves?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consultation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relaxed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performances,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autism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neurodiverse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Malthouse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Darebin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predominantly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ADHD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exciting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relaxed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performance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Malthouse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Darebin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relaxed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performances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dramaturgy.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relaxed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stuff,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deficit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deficit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specifically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tailored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phenomenal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perceptions,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consider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consider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imposition.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prevailing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attitude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relaxed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performance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compromise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vision,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nervous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engaging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"Okay.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language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accessible,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aesthetic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designers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program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achieve.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negatively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obsessively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negative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similar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brilliant.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dramaturgy.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intentions.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"Okay,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mine?"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concrete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relaxing.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scientific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effects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theatrical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techniques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dramaturgy,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physically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defined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Auslan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performance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craft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directly,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developing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snap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disconcerting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sensory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sensitive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perceived.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sudden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disconcerting.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snap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snap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technical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dramaturgically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aesthetic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discussion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"Okay,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snap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punctuation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scene?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achieved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sensory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friendly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alternative?"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Brilliant.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artworks,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novels,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cetera,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featured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neurodivergent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characters.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neurotypical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portraying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neurodivergent?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discussion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freedom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engaging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delusion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equity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ADHD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neurodivergent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historically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disadvantaged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decisions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performers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ADHD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performers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performers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scenes.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neurotypical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portray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characters,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portray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critique.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severe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critique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portraying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disadvantaged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discussion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explore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perceived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perceived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character,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perceive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precocious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child.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"You're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spectrum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role."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consultation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"Would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neurotypical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role?"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"Yes,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roles."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"Then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garbled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sentiment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novelists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neurodivergent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characters?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logical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impermissible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characters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solipsistic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novels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impression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novels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reflects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devoid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manifesto.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manifestos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violence.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accuracy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correctionness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forefront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expression,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characters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dramaturgy.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character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float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boat?"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"No,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away."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obvious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villain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complicated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attempts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complicated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complicated.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worthwhile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authors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researched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untoward,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A_tistic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ethics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massively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consultation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world?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effective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consultation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consultant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decisions.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music.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distinct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impression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consultation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ineptitude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approached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topic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connect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power,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consultation.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"Okay,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presenting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consider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diligence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aesthetically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beneath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"Yes.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sufficient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narrative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me"?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positive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consultancy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color,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spectrum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providers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respectful.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excellent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brilliant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Activated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2RPH.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Middleditch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Matthew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Field.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Attitude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Anthea.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Attitude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Graeme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retired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Commission.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Graeme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Australia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attitudes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tyranny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expectations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Graeme's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powerful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shaping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attitudes.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vehicle,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conduit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determined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approach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broader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addressing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problematic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attitudes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holds.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corporate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documentary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Perspective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Shift.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Perspective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Shift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documentary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practitioners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Stevenson,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visual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Castillo,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dancer.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forgotten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name-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Daniel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Daniel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entire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employed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approach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inclusion.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ensured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pre-production,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scripting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editing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process,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ensuring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participants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voices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stories.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broader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challenge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prevailing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broader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approach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scenes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inclusion,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portraying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authentic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characters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typical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stereotypes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broadly.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Genesis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media.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broaden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increase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cetera.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Perspective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Shift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beautiful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voice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remarkable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individuals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beautiful.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guidelines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portraying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media?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problematic,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tropes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stereotypes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exist.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well-meaning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tropes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inspirational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tropes.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heroically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impairment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well-meaning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damaging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stereotype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convey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impairment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journey.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impairment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participating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society.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ultimately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bridge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participate.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afflicted.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participants,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convey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dimension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diversity.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inspiration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spectrum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existence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impairment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acquire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Attitude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Foundation's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developing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broader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assist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well-meaning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tropes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hugely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problematic.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consultancy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portray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broadcasters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ourselves,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broadcasting.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challenges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broadcasting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environment.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position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increasingly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desire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particularly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broadcasters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engrain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commissioning,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schedule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ensuring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[crosstalk 00:24:55]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girl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girls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empowering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wonderful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problem.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Anthea.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brilliant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Hannah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Cormack.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Hannah,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Cormack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gallery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Amazing,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360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virtual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tour.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Footscray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Prize.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Riana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Head-Toussaint.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Language,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inherent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movement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language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developed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wheelchair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format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description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format.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in-person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Footscray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exhibition,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Footscray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footscrayartprize.com.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disclosure,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original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commissioning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Language,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Festival,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enjoyable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revisit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virtual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gallery.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Cormack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exhibition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stumbled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College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deaf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Chelle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Destefano.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virtually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in-person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incredible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Awesome.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enjoying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virtual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galleries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recommended,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exciting.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Cormack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Festival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retrospective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Objects,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Queensbridge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Square,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Anthea,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remarkable.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fabulous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Cormack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augmentation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supplied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headset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provisions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deaf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Auslan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interpretation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hopefully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website.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Festival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remarkable.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Sydney,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possible?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Cormack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exciting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enjoy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general,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indicated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viewing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Cormack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Activated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2021.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hybrid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aspects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August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23.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Awesome.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festival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Hannah.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Cormack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Anthea.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210521 Activated Arts Ep 9 The Consultants (Completed  05/27/21)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May 27, 2021 -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ZEdVy-jFNL7aNWrNg6OEsO7bq3OS_aC9alWl7YpBqpf4L5VCz_rXTLksLRDoKw8FDZQaQ4L6xmAwxq0AADqkUawbgj4?loadFrom=DocumentHeaderDeepLin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